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A8760B"/>
          <w:sz w:val="15"/>
          <w:szCs w:val="15"/>
        </w:rPr>
        <w:t xml:space="preserve">ROTARY IT FELLOWSHIP · THE QUANTUM ACCELERATOR</w:t>
      </w:r>
    </w:p>
    <w:p>
      <w:pPr>
        <w:spacing w:after="100"/>
      </w:pPr>
      <w:r>
        <w:rPr>
          <w:rFonts w:ascii="Arial" w:cs="Arial" w:eastAsia="Arial" w:hAnsi="Arial"/>
          <w:b/>
          <w:bCs/>
          <w:color w:val="1F4E79"/>
          <w:sz w:val="40"/>
          <w:szCs w:val="40"/>
        </w:rPr>
        <w:t xml:space="preserve">Memorandum of understanding</w:t>
      </w:r>
    </w:p>
    <w:p>
      <w:pPr>
        <w:spacing w:after="240" w:before="0" w:line="276"/>
      </w:pPr>
      <w:r>
        <w:rPr>
          <w:rFonts w:ascii="Arial" w:cs="Arial" w:eastAsia="Arial" w:hAnsi="Arial"/>
          <w:color w:val="595959"/>
          <w:sz w:val="22"/>
          <w:szCs w:val="22"/>
        </w:rPr>
        <w:t xml:space="preserve">Between the primary sponsors of a Rotary Foundation global grant and a cooperating organization.</w:t>
      </w:r>
    </w:p>
    <w:p>
      <w:pPr>
        <w:pBdr>
          <w:bottom w:val="single" w:color="D0D7E2" w:sz="6"/>
        </w:pBdr>
        <w:spacing w:after="180" w:before="60"/>
      </w:pPr>
      <w:r>
        <w:rPr>
          <w:rFonts w:ascii="Arial" w:cs="Arial" w:eastAsia="Arial" w:hAnsi="Arial"/>
          <w:sz w:val="2"/>
          <w:szCs w:val="2"/>
        </w:rPr>
        <w:t xml:space="preserve"/>
      </w:r>
    </w:p>
    <w:tbl>
      <w:tblPr>
        <w:tblW w:type="dxa" w:w="10080"/>
        <w:tblBorders>
          <w:top w:val="single" w:color="C9D7E8" w:sz="4"/>
          <w:left w:val="single" w:color="1F4E79" w:sz="18"/>
          <w:bottom w:val="single" w:color="C9D7E8" w:sz="4"/>
          <w:right w:val="single" w:color="C9D7E8" w:sz="4"/>
          <w:insideH w:val="none"/>
          <w:insideV w:val="none"/>
        </w:tblBorders>
      </w:tblPr>
      <w:tblGrid>
        <w:gridCol w:w="10080"/>
      </w:tblGrid>
      <w:tr>
        <w:tc>
          <w:tcPr>
            <w:tcW w:type="dxa" w:w="10080"/>
            <w:shd w:fill="F2F6FB" w:val="clear"/>
            <w:tcMar>
              <w:top w:type="dxa" w:w="140"/>
              <w:left w:type="dxa" w:w="180"/>
              <w:bottom w:type="dxa" w:w="140"/>
              <w:right w:type="dxa" w:w="180"/>
            </w:tcMar>
          </w:tcPr>
          <w:p>
            <w:pPr>
              <w:spacing w:after="90" w:before="0" w:line="276"/>
            </w:pPr>
            <w:r>
              <w:rPr>
                <w:rFonts w:ascii="Arial" w:cs="Arial" w:eastAsia="Arial" w:hAnsi="Arial"/>
                <w:b/>
                <w:bCs/>
                <w:color w:val="1A1A1A"/>
                <w:sz w:val="21"/>
                <w:szCs w:val="21"/>
              </w:rPr>
              <w:t xml:space="preserve">What this document has to contain</w:t>
            </w:r>
          </w:p>
          <w:p>
            <w:pPr>
              <w:spacing w:after="90" w:before="0" w:line="276"/>
            </w:pPr>
            <w:r>
              <w:rPr>
                <w:rFonts w:ascii="Arial" w:cs="Arial" w:eastAsia="Arial" w:hAnsi="Arial"/>
                <w:color w:val="1A1A1A"/>
                <w:sz w:val="19"/>
                <w:szCs w:val="19"/>
              </w:rPr>
              <w:t xml:space="preserve">The Foundation requires an MOU signed by both primary sponsors and the cooperating organization, submitted with the application, containing four specific elements. They are clauses 1 to 4 below. An MOU missing any of them is returned.</w:t>
            </w:r>
          </w:p>
          <w:p>
            <w:pPr>
              <w:spacing w:after="0" w:before="0" w:line="276"/>
            </w:pPr>
            <w:r>
              <w:rPr>
                <w:rFonts w:ascii="Arial" w:cs="Arial" w:eastAsia="Arial" w:hAnsi="Arial"/>
                <w:color w:val="1A1A1A"/>
                <w:sz w:val="19"/>
                <w:szCs w:val="19"/>
              </w:rPr>
              <w:t xml:space="preserve">Note this is a different document from the club or district qualification MOU, which is signed annually by the president and president-elect. The two are frequently confused.</w:t>
            </w:r>
          </w:p>
        </w:tc>
      </w:tr>
    </w:tbl>
    <w:p>
      <w:pPr>
        <w:spacing w:after="200" w:before="0" w:line="276"/>
      </w:pPr>
      <w:r>
        <w:rPr>
          <w:rFonts w:ascii="Arial" w:cs="Arial" w:eastAsia="Arial" w:hAnsi="Arial"/>
          <w:color w:val="1A1A1A"/>
          <w:sz w:val="20"/>
          <w:szCs w:val="20"/>
        </w:rPr>
        <w:t xml:space="preserve"/>
      </w:r>
    </w:p>
    <w:p>
      <w:pPr>
        <w:pStyle w:val="Heading1"/>
        <w:spacing w:after="160" w:before="360"/>
      </w:pPr>
      <w:r>
        <w:rPr>
          <w:rFonts w:ascii="Arial" w:cs="Arial" w:eastAsia="Arial" w:hAnsi="Arial"/>
          <w:b/>
          <w:bCs/>
          <w:color w:val="1F4E79"/>
          <w:sz w:val="30"/>
          <w:szCs w:val="30"/>
        </w:rPr>
        <w:t xml:space="preserve">Parties</w:t>
      </w:r>
    </w:p>
    <w:p>
      <w:pPr>
        <w:pBdr>
          <w:bottom w:val="single" w:color="9AA7B8" w:sz="4"/>
        </w:pBdr>
        <w:spacing w:after="140" w:before="80"/>
      </w:pPr>
      <w:r>
        <w:rPr>
          <w:rFonts w:ascii="Arial" w:cs="Arial" w:eastAsia="Arial" w:hAnsi="Arial"/>
          <w:b/>
          <w:bCs/>
          <w:color w:val="595959"/>
          <w:sz w:val="19"/>
          <w:szCs w:val="19"/>
        </w:rPr>
        <w:t xml:space="preserve">Host sponsor (club or district, and district number)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International sponsor (club or district, and district number)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Cooperating organization (full legal name)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Registered address of the cooperating organization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Legal status and registration number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Global grant number, if already issued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Project title  </w:t>
      </w:r>
      <w:r>
        <w:rPr>
          <w:rFonts w:ascii="Arial" w:cs="Arial" w:eastAsia="Arial" w:hAnsi="Arial"/>
          <w:sz w:val="19"/>
          <w:szCs w:val="19"/>
        </w:rPr>
        <w:t xml:space="preserve">                                                                                          </w:t>
      </w:r>
    </w:p>
    <w:p>
      <w:pPr>
        <w:pStyle w:val="Heading1"/>
        <w:spacing w:after="160" w:before="360"/>
      </w:pPr>
      <w:r>
        <w:rPr>
          <w:rFonts w:ascii="Arial" w:cs="Arial" w:eastAsia="Arial" w:hAnsi="Arial"/>
          <w:b/>
          <w:bCs/>
          <w:color w:val="1F4E79"/>
          <w:sz w:val="30"/>
          <w:szCs w:val="30"/>
        </w:rPr>
        <w:t xml:space="preserve">Recitals</w:t>
      </w:r>
    </w:p>
    <w:p>
      <w:pPr>
        <w:spacing w:after="120" w:before="0" w:line="276"/>
      </w:pPr>
      <w:r>
        <w:rPr>
          <w:rFonts w:ascii="Arial" w:cs="Arial" w:eastAsia="Arial" w:hAnsi="Arial"/>
          <w:color w:val="1A1A1A"/>
          <w:sz w:val="20"/>
          <w:szCs w:val="20"/>
        </w:rPr>
        <w:t xml:space="preserve">The parties enter into this memorandum in connection with an application to The Rotary Foundation for a global grant. The cooperating organization will provide technical expertise, access or services in support of a project that is initiated, controlled and managed by Rotary members. This memorandum sets out what each party will do, and is submitted to The Rotary Foundation with the application.</w:t>
      </w:r>
    </w:p>
    <w:p>
      <w:pPr>
        <w:pStyle w:val="Heading1"/>
        <w:spacing w:after="160" w:before="360"/>
      </w:pPr>
      <w:r>
        <w:rPr>
          <w:rFonts w:ascii="Arial" w:cs="Arial" w:eastAsia="Arial" w:hAnsi="Arial"/>
          <w:b/>
          <w:bCs/>
          <w:color w:val="1F4E79"/>
          <w:sz w:val="30"/>
          <w:szCs w:val="30"/>
        </w:rPr>
        <w:t xml:space="preserve">Clause 1 · Rotary initiation, control and management</w:t>
      </w:r>
    </w:p>
    <w:p>
      <w:pPr>
        <w:spacing w:after="120" w:before="0" w:line="276"/>
      </w:pPr>
      <w:r>
        <w:rPr>
          <w:rFonts w:ascii="Arial" w:cs="Arial" w:eastAsia="Arial" w:hAnsi="Arial"/>
          <w:color w:val="1A1A1A"/>
          <w:sz w:val="20"/>
          <w:szCs w:val="20"/>
        </w:rPr>
        <w:t xml:space="preserve">The parties verify that this grant and the project it funds are initiated, controlled and managed by Rotary members. The Rotarians named in the implementation plan below retain decision-making authority over project scope, procurement and expenditure. The cooperating organization does not hold, disburse or control grant funds, and grant funds are not managed by or turned over to any non-Rotarian entity.</w:t>
      </w:r>
    </w:p>
    <w:p>
      <w:pPr>
        <w:spacing w:after="160" w:before="0" w:line="276"/>
      </w:pPr>
      <w:r>
        <w:rPr>
          <w:rFonts w:ascii="Arial" w:cs="Arial" w:eastAsia="Arial" w:hAnsi="Arial"/>
          <w:i/>
          <w:iCs/>
          <w:color w:val="808080"/>
          <w:sz w:val="17"/>
          <w:szCs w:val="17"/>
        </w:rPr>
        <w:t xml:space="preserve">This is the clause reviewers read first. A project that is in substance run by the partner organization is ineligible however the paperwork reads, so make sure the named Rotarian responsibilities in the table below are real ones.</w:t>
      </w:r>
    </w:p>
    <w:p>
      <w:pPr>
        <w:pStyle w:val="Heading1"/>
        <w:spacing w:after="160" w:before="360"/>
      </w:pPr>
      <w:r>
        <w:rPr>
          <w:rFonts w:ascii="Arial" w:cs="Arial" w:eastAsia="Arial" w:hAnsi="Arial"/>
          <w:b/>
          <w:bCs/>
          <w:color w:val="1F4E79"/>
          <w:sz w:val="30"/>
          <w:szCs w:val="30"/>
        </w:rPr>
        <w:t xml:space="preserve">Clause 2 · Reputability and legal compliance</w:t>
      </w:r>
    </w:p>
    <w:p>
      <w:pPr>
        <w:spacing w:after="120" w:before="0" w:line="276"/>
      </w:pPr>
      <w:r>
        <w:rPr>
          <w:rFonts w:ascii="Arial" w:cs="Arial" w:eastAsia="Arial" w:hAnsi="Arial"/>
          <w:color w:val="1A1A1A"/>
          <w:sz w:val="20"/>
          <w:szCs w:val="20"/>
        </w:rPr>
        <w:t xml:space="preserve">The primary sponsors endorse the cooperating organization as reputable, and confirm that to the best of their knowledge it operates in compliance with the laws of the country or countries in which it works, including any registration, reporting and tax obligations. The cooperating organization confirms the same.</w:t>
      </w:r>
    </w:p>
    <w:p>
      <w:pPr>
        <w:pBdr>
          <w:bottom w:val="single" w:color="9AA7B8" w:sz="4"/>
        </w:pBdr>
        <w:spacing w:after="140" w:before="80"/>
      </w:pPr>
      <w:r>
        <w:rPr>
          <w:rFonts w:ascii="Arial" w:cs="Arial" w:eastAsia="Arial" w:hAnsi="Arial"/>
          <w:b/>
          <w:bCs/>
          <w:color w:val="595959"/>
          <w:sz w:val="19"/>
          <w:szCs w:val="19"/>
        </w:rPr>
        <w:t xml:space="preserve">Basis of the sponsors' endorsement (how you satisfied yourselves)  </w:t>
      </w:r>
      <w:r>
        <w:rPr>
          <w:rFonts w:ascii="Arial" w:cs="Arial" w:eastAsia="Arial" w:hAnsi="Arial"/>
          <w:sz w:val="19"/>
          <w:szCs w:val="19"/>
        </w:rPr>
        <w:t xml:space="preserve">                                                                      </w:t>
      </w:r>
    </w:p>
    <w:p>
      <w:pPr>
        <w:pStyle w:val="Heading1"/>
        <w:spacing w:after="160" w:before="360"/>
      </w:pPr>
      <w:r>
        <w:rPr>
          <w:rFonts w:ascii="Arial" w:cs="Arial" w:eastAsia="Arial" w:hAnsi="Arial"/>
          <w:b/>
          <w:bCs/>
          <w:color w:val="1F4E79"/>
          <w:sz w:val="30"/>
          <w:szCs w:val="30"/>
        </w:rPr>
        <w:t xml:space="preserve">Clause 3 · Implementation plan and responsibilities</w:t>
      </w:r>
    </w:p>
    <w:p>
      <w:pPr>
        <w:spacing w:after="120" w:before="0" w:line="276"/>
      </w:pPr>
      <w:r>
        <w:rPr>
          <w:rFonts w:ascii="Arial" w:cs="Arial" w:eastAsia="Arial" w:hAnsi="Arial"/>
          <w:color w:val="1A1A1A"/>
          <w:sz w:val="20"/>
          <w:szCs w:val="20"/>
        </w:rPr>
        <w:t xml:space="preserve">The parties agree the following division of responsibilities. Each row names a person or role, not an organization alone.</w:t>
      </w:r>
    </w:p>
    <w:tbl>
      <w:tblPr>
        <w:tblW w:type="dxa" w:w="10080"/>
        <w:tblBorders>
          <w:top w:val="single" w:color="BFCBDB" w:sz="2"/>
          <w:left w:val="single" w:color="BFCBDB" w:sz="2"/>
          <w:bottom w:val="single" w:color="BFCBDB" w:sz="2"/>
          <w:right w:val="single" w:color="BFCBDB" w:sz="2"/>
          <w:insideH w:val="single" w:color="DCE3ED" w:sz="2"/>
          <w:insideV w:val="single" w:color="DCE3ED" w:sz="2"/>
        </w:tblBorders>
      </w:tblPr>
      <w:tblGrid>
        <w:gridCol w:w="3427"/>
        <w:gridCol w:w="2218"/>
        <w:gridCol w:w="2218"/>
        <w:gridCol w:w="2217"/>
      </w:tblGrid>
      <w:tr>
        <w:trPr>
          <w:tblHeader/>
        </w:trPr>
        <w:tc>
          <w:tcPr>
            <w:tcW w:type="dxa" w:w="3427"/>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Activity or deliverable</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Responsible party</w:t>
            </w:r>
          </w:p>
        </w:tc>
        <w:tc>
          <w:tcPr>
            <w:tcW w:type="dxa" w:w="2218"/>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Named person and role</w:t>
            </w:r>
          </w:p>
        </w:tc>
        <w:tc>
          <w:tcPr>
            <w:tcW w:type="dxa" w:w="2217"/>
            <w:shd w:fill="1F4E79" w:val="clear"/>
            <w:tcMar>
              <w:top w:type="dxa" w:w="90"/>
              <w:left w:type="dxa" w:w="120"/>
              <w:bottom w:type="dxa" w:w="90"/>
              <w:right w:type="dxa" w:w="120"/>
            </w:tcMar>
          </w:tcPr>
          <w:p>
            <w:pPr>
              <w:spacing w:after="0" w:before="0" w:line="276"/>
            </w:pPr>
            <w:r>
              <w:rPr>
                <w:rFonts w:ascii="Arial" w:cs="Arial" w:eastAsia="Arial" w:hAnsi="Arial"/>
                <w:b/>
                <w:bCs/>
                <w:color w:val="FFFFFF"/>
                <w:sz w:val="18"/>
                <w:szCs w:val="18"/>
              </w:rPr>
              <w:t xml:space="preserve">By when</w:t>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Community assessment</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Host sponsor</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Procurement and vendor selection</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Host sponsor</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Technical delivery</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Cooperating organization</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Training delivery</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Financial management and record keeping</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Host sponsor</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Baseline and outcome measurement</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Progress and final reporting to the Foundation</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Primary sponsors</w:t>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Asset handover to beneficiaries</w:t>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FFFFF"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r>
        <w:tc>
          <w:tcPr>
            <w:tcW w:type="dxa" w:w="342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8"/>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c>
          <w:tcPr>
            <w:tcW w:type="dxa" w:w="2217"/>
            <w:shd w:fill="F7F9FC" w:val="clear"/>
            <w:tcMar>
              <w:top w:type="dxa" w:w="90"/>
              <w:left w:type="dxa" w:w="120"/>
              <w:bottom w:type="dxa" w:w="90"/>
              <w:right w:type="dxa" w:w="120"/>
            </w:tcMar>
          </w:tcPr>
          <w:p>
            <w:pPr>
              <w:spacing w:after="0" w:before="0" w:line="276"/>
            </w:pPr>
            <w:r>
              <w:rPr>
                <w:rFonts w:ascii="Arial" w:cs="Arial" w:eastAsia="Arial" w:hAnsi="Arial"/>
                <w:color w:val="1A1A1A"/>
                <w:sz w:val="19"/>
                <w:szCs w:val="19"/>
              </w:rPr>
              <w:t xml:space="preserve"/>
            </w:r>
          </w:p>
        </w:tc>
      </w:tr>
    </w:tbl>
    <w:p>
      <w:pPr>
        <w:spacing w:after="160" w:before="0" w:line="276"/>
      </w:pPr>
      <w:r>
        <w:rPr>
          <w:rFonts w:ascii="Arial" w:cs="Arial" w:eastAsia="Arial" w:hAnsi="Arial"/>
          <w:i/>
          <w:iCs/>
          <w:color w:val="808080"/>
          <w:sz w:val="17"/>
          <w:szCs w:val="17"/>
        </w:rPr>
        <w:t xml:space="preserve">Add rows as needed. Every activity in the grant application should appear here or be clearly a sponsor responsibility.</w:t>
      </w:r>
    </w:p>
    <w:p>
      <w:pPr>
        <w:pStyle w:val="Heading1"/>
        <w:spacing w:after="160" w:before="360"/>
      </w:pPr>
      <w:r>
        <w:rPr>
          <w:rFonts w:ascii="Arial" w:cs="Arial" w:eastAsia="Arial" w:hAnsi="Arial"/>
          <w:b/>
          <w:bCs/>
          <w:color w:val="1F4E79"/>
          <w:sz w:val="30"/>
          <w:szCs w:val="30"/>
        </w:rPr>
        <w:t xml:space="preserve">Clause 4 · Financial review</w:t>
      </w:r>
    </w:p>
    <w:p>
      <w:pPr>
        <w:spacing w:after="120" w:before="0" w:line="276"/>
      </w:pPr>
      <w:r>
        <w:rPr>
          <w:rFonts w:ascii="Arial" w:cs="Arial" w:eastAsia="Arial" w:hAnsi="Arial"/>
          <w:color w:val="1A1A1A"/>
          <w:sz w:val="20"/>
          <w:szCs w:val="20"/>
        </w:rPr>
        <w:t xml:space="preserve">The cooperating organization agrees to a financial review by The Rotary Foundation of any activities in which it is involved under this grant, and will make available on request the records, receipts and documentation relating to those activities. The organization understands that the Foundation may at any time audit, send monitors, request documentation or suspend payments.</w:t>
      </w:r>
    </w:p>
    <w:p>
      <w:pPr>
        <w:pStyle w:val="Heading1"/>
        <w:spacing w:after="160" w:before="360"/>
      </w:pPr>
      <w:r>
        <w:rPr>
          <w:rFonts w:ascii="Arial" w:cs="Arial" w:eastAsia="Arial" w:hAnsi="Arial"/>
          <w:b/>
          <w:bCs/>
          <w:color w:val="1F4E79"/>
          <w:sz w:val="30"/>
          <w:szCs w:val="30"/>
        </w:rPr>
        <w:t xml:space="preserve">Further terms</w:t>
      </w:r>
    </w:p>
    <w:p>
      <w:pPr>
        <w:pStyle w:val="ListParagraph"/>
        <w:numPr>
          <w:ilvl w:val="0"/>
          <w:numId w:val="2"/>
        </w:numPr>
        <w:spacing w:after="110" w:line="276"/>
      </w:pPr>
      <w:r>
        <w:rPr>
          <w:rFonts w:ascii="Arial" w:cs="Arial" w:eastAsia="Arial" w:hAnsi="Arial"/>
          <w:sz w:val="20"/>
          <w:szCs w:val="20"/>
        </w:rPr>
        <w:t xml:space="preserve">Assets. All assets purchased with grant funds legally belong to the beneficiaries identified in the application. No asset is retained by the cooperating organization, by a Rotary club or district, or by any member.</w:t>
      </w:r>
    </w:p>
    <w:p>
      <w:pPr>
        <w:pStyle w:val="ListParagraph"/>
        <w:numPr>
          <w:ilvl w:val="0"/>
          <w:numId w:val="2"/>
        </w:numPr>
        <w:spacing w:after="110" w:line="276"/>
      </w:pPr>
      <w:r>
        <w:rPr>
          <w:rFonts w:ascii="Arial" w:cs="Arial" w:eastAsia="Arial" w:hAnsi="Arial"/>
          <w:sz w:val="20"/>
          <w:szCs w:val="20"/>
        </w:rPr>
        <w:t xml:space="preserve">No operating costs. Grant funds will not be applied to the operating, administrative or indirect expenses of the cooperating organization, nor to unrestricted cash donations.</w:t>
      </w:r>
    </w:p>
    <w:p>
      <w:pPr>
        <w:pStyle w:val="ListParagraph"/>
        <w:numPr>
          <w:ilvl w:val="0"/>
          <w:numId w:val="2"/>
        </w:numPr>
        <w:spacing w:after="110" w:line="276"/>
      </w:pPr>
      <w:r>
        <w:rPr>
          <w:rFonts w:ascii="Arial" w:cs="Arial" w:eastAsia="Arial" w:hAnsi="Arial"/>
          <w:sz w:val="20"/>
          <w:szCs w:val="20"/>
        </w:rPr>
        <w:t xml:space="preserve">Records. Records relating to this grant are retained for five years, and original receipts are kept for expenses above US$75.</w:t>
      </w:r>
    </w:p>
    <w:p>
      <w:pPr>
        <w:pStyle w:val="ListParagraph"/>
        <w:numPr>
          <w:ilvl w:val="0"/>
          <w:numId w:val="2"/>
        </w:numPr>
        <w:spacing w:after="110" w:line="276"/>
      </w:pPr>
      <w:r>
        <w:rPr>
          <w:rFonts w:ascii="Arial" w:cs="Arial" w:eastAsia="Arial" w:hAnsi="Arial"/>
          <w:sz w:val="20"/>
          <w:szCs w:val="20"/>
        </w:rPr>
        <w:t xml:space="preserve">Publicity. Neither party will describe the project in a way that misrepresents the role of the other, or implies endorsement by Rotary International or The Rotary Foundation.</w:t>
      </w:r>
    </w:p>
    <w:p>
      <w:pPr>
        <w:pStyle w:val="ListParagraph"/>
        <w:numPr>
          <w:ilvl w:val="0"/>
          <w:numId w:val="2"/>
        </w:numPr>
        <w:spacing w:after="110" w:line="276"/>
      </w:pPr>
      <w:r>
        <w:rPr>
          <w:rFonts w:ascii="Arial" w:cs="Arial" w:eastAsia="Arial" w:hAnsi="Arial"/>
          <w:sz w:val="20"/>
          <w:szCs w:val="20"/>
        </w:rPr>
        <w:t xml:space="preserve">Term. This memorandum takes effect on the date of the last signature and remains in force until the final report on the grant is accepted by The Rotary Foundation.</w:t>
      </w:r>
    </w:p>
    <w:p>
      <w:pPr>
        <w:pStyle w:val="ListParagraph"/>
        <w:numPr>
          <w:ilvl w:val="0"/>
          <w:numId w:val="2"/>
        </w:numPr>
        <w:spacing w:after="110" w:line="276"/>
      </w:pPr>
      <w:r>
        <w:rPr>
          <w:rFonts w:ascii="Arial" w:cs="Arial" w:eastAsia="Arial" w:hAnsi="Arial"/>
          <w:sz w:val="20"/>
          <w:szCs w:val="20"/>
        </w:rPr>
        <w:t xml:space="preserve">Termination. Any party may withdraw on written notice, subject to the primary sponsors' continuing obligations to the Foundation.</w:t>
      </w:r>
    </w:p>
    <w:p>
      <w:pPr>
        <w:pStyle w:val="ListParagraph"/>
        <w:numPr>
          <w:ilvl w:val="0"/>
          <w:numId w:val="2"/>
        </w:numPr>
        <w:spacing w:after="110" w:line="276"/>
      </w:pPr>
      <w:r>
        <w:rPr>
          <w:rFonts w:ascii="Arial" w:cs="Arial" w:eastAsia="Arial" w:hAnsi="Arial"/>
          <w:sz w:val="20"/>
          <w:szCs w:val="20"/>
        </w:rPr>
        <w:t xml:space="preserve">Governing law. This memorandum is governed by the law of the country of activity unless the parties agree otherwise in writing.</w:t>
      </w:r>
    </w:p>
    <w:p>
      <w:pPr>
        <w:pageBreakBefore/>
      </w:pPr>
    </w:p>
    <w:p>
      <w:pPr>
        <w:pStyle w:val="Heading1"/>
        <w:spacing w:after="160" w:before="360"/>
      </w:pPr>
      <w:r>
        <w:rPr>
          <w:rFonts w:ascii="Arial" w:cs="Arial" w:eastAsia="Arial" w:hAnsi="Arial"/>
          <w:b/>
          <w:bCs/>
          <w:color w:val="1F4E79"/>
          <w:sz w:val="30"/>
          <w:szCs w:val="30"/>
        </w:rPr>
        <w:t xml:space="preserve">Signatures</w:t>
      </w:r>
    </w:p>
    <w:p>
      <w:pPr>
        <w:spacing w:after="120" w:before="0" w:line="276"/>
      </w:pPr>
      <w:r>
        <w:rPr>
          <w:rFonts w:ascii="Arial" w:cs="Arial" w:eastAsia="Arial" w:hAnsi="Arial"/>
          <w:color w:val="1A1A1A"/>
          <w:sz w:val="20"/>
          <w:szCs w:val="20"/>
        </w:rPr>
        <w:t xml:space="preserve">Signed by all three parties. Board members and paid staff of the cooperating organization may not serve on either sponsor's grant committee.</w:t>
      </w:r>
    </w:p>
    <w:p>
      <w:pPr>
        <w:spacing w:after="240" w:before="0" w:line="276"/>
      </w:pPr>
      <w:r>
        <w:rPr>
          <w:rFonts w:ascii="Arial" w:cs="Arial" w:eastAsia="Arial" w:hAnsi="Arial"/>
          <w:color w:val="1A1A1A"/>
          <w:sz w:val="20"/>
          <w:szCs w:val="20"/>
        </w:rPr>
        <w:t xml:space="preserve"/>
      </w:r>
    </w:p>
    <w:p>
      <w:pPr>
        <w:pStyle w:val="Heading3"/>
        <w:spacing w:after="100" w:before="200"/>
      </w:pPr>
      <w:r>
        <w:rPr>
          <w:rFonts w:ascii="Arial" w:cs="Arial" w:eastAsia="Arial" w:hAnsi="Arial"/>
          <w:b/>
          <w:bCs/>
          <w:color w:val="1A1A1A"/>
          <w:sz w:val="21"/>
          <w:szCs w:val="21"/>
        </w:rPr>
        <w:t xml:space="preserve">For the host sponsor</w:t>
      </w:r>
    </w:p>
    <w:p>
      <w:pPr>
        <w:pBdr>
          <w:bottom w:val="single" w:color="9AA7B8" w:sz="4"/>
        </w:pBdr>
        <w:spacing w:after="140" w:before="80"/>
      </w:pPr>
      <w:r>
        <w:rPr>
          <w:rFonts w:ascii="Arial" w:cs="Arial" w:eastAsia="Arial" w:hAnsi="Arial"/>
          <w:b/>
          <w:bCs/>
          <w:color w:val="595959"/>
          <w:sz w:val="19"/>
          <w:szCs w:val="19"/>
        </w:rPr>
        <w:t xml:space="preserve">Name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Position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Signature  </w:t>
      </w:r>
      <w:r>
        <w:rPr>
          <w:rFonts w:ascii="Arial" w:cs="Arial" w:eastAsia="Arial" w:hAnsi="Arial"/>
          <w:sz w:val="19"/>
          <w:szCs w:val="19"/>
        </w:rPr>
        <w:t xml:space="preserve">                                                            </w:t>
      </w:r>
    </w:p>
    <w:p>
      <w:pPr>
        <w:pBdr>
          <w:bottom w:val="single" w:color="9AA7B8" w:sz="4"/>
        </w:pBdr>
        <w:spacing w:after="300" w:before="80"/>
      </w:pPr>
      <w:r>
        <w:rPr>
          <w:rFonts w:ascii="Arial" w:cs="Arial" w:eastAsia="Arial" w:hAnsi="Arial"/>
          <w:b/>
          <w:bCs/>
          <w:color w:val="595959"/>
          <w:sz w:val="19"/>
          <w:szCs w:val="19"/>
        </w:rPr>
        <w:t xml:space="preserve">Date  </w:t>
      </w:r>
      <w:r>
        <w:rPr>
          <w:rFonts w:ascii="Arial" w:cs="Arial" w:eastAsia="Arial" w:hAnsi="Arial"/>
          <w:sz w:val="19"/>
          <w:szCs w:val="19"/>
        </w:rPr>
        <w:t xml:space="preserve">                              </w:t>
      </w:r>
    </w:p>
    <w:p>
      <w:pPr>
        <w:pStyle w:val="Heading3"/>
        <w:spacing w:after="100" w:before="200"/>
      </w:pPr>
      <w:r>
        <w:rPr>
          <w:rFonts w:ascii="Arial" w:cs="Arial" w:eastAsia="Arial" w:hAnsi="Arial"/>
          <w:b/>
          <w:bCs/>
          <w:color w:val="1A1A1A"/>
          <w:sz w:val="21"/>
          <w:szCs w:val="21"/>
        </w:rPr>
        <w:t xml:space="preserve">For the international sponsor</w:t>
      </w:r>
    </w:p>
    <w:p>
      <w:pPr>
        <w:pBdr>
          <w:bottom w:val="single" w:color="9AA7B8" w:sz="4"/>
        </w:pBdr>
        <w:spacing w:after="140" w:before="80"/>
      </w:pPr>
      <w:r>
        <w:rPr>
          <w:rFonts w:ascii="Arial" w:cs="Arial" w:eastAsia="Arial" w:hAnsi="Arial"/>
          <w:b/>
          <w:bCs/>
          <w:color w:val="595959"/>
          <w:sz w:val="19"/>
          <w:szCs w:val="19"/>
        </w:rPr>
        <w:t xml:space="preserve">Name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Position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Signature  </w:t>
      </w:r>
      <w:r>
        <w:rPr>
          <w:rFonts w:ascii="Arial" w:cs="Arial" w:eastAsia="Arial" w:hAnsi="Arial"/>
          <w:sz w:val="19"/>
          <w:szCs w:val="19"/>
        </w:rPr>
        <w:t xml:space="preserve">                                                            </w:t>
      </w:r>
    </w:p>
    <w:p>
      <w:pPr>
        <w:pBdr>
          <w:bottom w:val="single" w:color="9AA7B8" w:sz="4"/>
        </w:pBdr>
        <w:spacing w:after="300" w:before="80"/>
      </w:pPr>
      <w:r>
        <w:rPr>
          <w:rFonts w:ascii="Arial" w:cs="Arial" w:eastAsia="Arial" w:hAnsi="Arial"/>
          <w:b/>
          <w:bCs/>
          <w:color w:val="595959"/>
          <w:sz w:val="19"/>
          <w:szCs w:val="19"/>
        </w:rPr>
        <w:t xml:space="preserve">Date  </w:t>
      </w:r>
      <w:r>
        <w:rPr>
          <w:rFonts w:ascii="Arial" w:cs="Arial" w:eastAsia="Arial" w:hAnsi="Arial"/>
          <w:sz w:val="19"/>
          <w:szCs w:val="19"/>
        </w:rPr>
        <w:t xml:space="preserve">                              </w:t>
      </w:r>
    </w:p>
    <w:p>
      <w:pPr>
        <w:pStyle w:val="Heading3"/>
        <w:spacing w:after="100" w:before="200"/>
      </w:pPr>
      <w:r>
        <w:rPr>
          <w:rFonts w:ascii="Arial" w:cs="Arial" w:eastAsia="Arial" w:hAnsi="Arial"/>
          <w:b/>
          <w:bCs/>
          <w:color w:val="1A1A1A"/>
          <w:sz w:val="21"/>
          <w:szCs w:val="21"/>
        </w:rPr>
        <w:t xml:space="preserve">For the cooperating organization</w:t>
      </w:r>
    </w:p>
    <w:p>
      <w:pPr>
        <w:pBdr>
          <w:bottom w:val="single" w:color="9AA7B8" w:sz="4"/>
        </w:pBdr>
        <w:spacing w:after="140" w:before="80"/>
      </w:pPr>
      <w:r>
        <w:rPr>
          <w:rFonts w:ascii="Arial" w:cs="Arial" w:eastAsia="Arial" w:hAnsi="Arial"/>
          <w:b/>
          <w:bCs/>
          <w:color w:val="595959"/>
          <w:sz w:val="19"/>
          <w:szCs w:val="19"/>
        </w:rPr>
        <w:t xml:space="preserve">Name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Position  </w:t>
      </w:r>
      <w:r>
        <w:rPr>
          <w:rFonts w:ascii="Arial" w:cs="Arial" w:eastAsia="Arial" w:hAnsi="Arial"/>
          <w:sz w:val="19"/>
          <w:szCs w:val="19"/>
        </w:rPr>
        <w:t xml:space="preserve">                                                            </w:t>
      </w:r>
    </w:p>
    <w:p>
      <w:pPr>
        <w:pBdr>
          <w:bottom w:val="single" w:color="9AA7B8" w:sz="4"/>
        </w:pBdr>
        <w:spacing w:after="140" w:before="80"/>
      </w:pPr>
      <w:r>
        <w:rPr>
          <w:rFonts w:ascii="Arial" w:cs="Arial" w:eastAsia="Arial" w:hAnsi="Arial"/>
          <w:b/>
          <w:bCs/>
          <w:color w:val="595959"/>
          <w:sz w:val="19"/>
          <w:szCs w:val="19"/>
        </w:rPr>
        <w:t xml:space="preserve">Signature  </w:t>
      </w:r>
      <w:r>
        <w:rPr>
          <w:rFonts w:ascii="Arial" w:cs="Arial" w:eastAsia="Arial" w:hAnsi="Arial"/>
          <w:sz w:val="19"/>
          <w:szCs w:val="19"/>
        </w:rPr>
        <w:t xml:space="preserve">                                                            </w:t>
      </w:r>
    </w:p>
    <w:p>
      <w:pPr>
        <w:pBdr>
          <w:bottom w:val="single" w:color="9AA7B8" w:sz="4"/>
        </w:pBdr>
        <w:spacing w:after="300" w:before="80"/>
      </w:pPr>
      <w:r>
        <w:rPr>
          <w:rFonts w:ascii="Arial" w:cs="Arial" w:eastAsia="Arial" w:hAnsi="Arial"/>
          <w:b/>
          <w:bCs/>
          <w:color w:val="595959"/>
          <w:sz w:val="19"/>
          <w:szCs w:val="19"/>
        </w:rPr>
        <w:t xml:space="preserve">Date  </w:t>
      </w:r>
      <w:r>
        <w:rPr>
          <w:rFonts w:ascii="Arial" w:cs="Arial" w:eastAsia="Arial" w:hAnsi="Arial"/>
          <w:sz w:val="19"/>
          <w:szCs w:val="19"/>
        </w:rPr>
        <w:t xml:space="preserve">                              </w:t>
      </w:r>
    </w:p>
    <w:p>
      <w:pPr>
        <w:pBdr>
          <w:bottom w:val="single" w:color="D0D7E2" w:sz="6"/>
        </w:pBdr>
        <w:spacing w:after="180" w:before="60"/>
      </w:pPr>
      <w:r>
        <w:rPr>
          <w:rFonts w:ascii="Arial" w:cs="Arial" w:eastAsia="Arial" w:hAnsi="Arial"/>
          <w:sz w:val="2"/>
          <w:szCs w:val="2"/>
        </w:rPr>
        <w:t xml:space="preserve"/>
      </w:r>
    </w:p>
    <w:p>
      <w:pPr>
        <w:spacing w:after="160" w:before="0" w:line="276"/>
      </w:pPr>
      <w:r>
        <w:rPr>
          <w:rFonts w:ascii="Arial" w:cs="Arial" w:eastAsia="Arial" w:hAnsi="Arial"/>
          <w:i/>
          <w:iCs/>
          <w:color w:val="808080"/>
          <w:sz w:val="17"/>
          <w:szCs w:val="17"/>
        </w:rPr>
        <w:t xml:space="preserve">Prepared from the Terms and Conditions for Rotary Foundation Global Grants (July 2026), verified against the source document, together with the Areas of Focus Policy Statements, Community Assessment Tools (605-EN) and the Global Grant Monitoring and Evaluation Plan Supplement. The Foundation may modify its terms at any time; check My Rotary for anything published after July 2026.</w:t>
      </w:r>
    </w:p>
    <w:p>
      <w:pPr>
        <w:spacing w:after="160" w:before="0" w:line="276"/>
      </w:pPr>
      <w:r>
        <w:rPr>
          <w:rFonts w:ascii="Arial" w:cs="Arial" w:eastAsia="Arial" w:hAnsi="Arial"/>
          <w:i/>
          <w:iCs/>
          <w:color w:val="808080"/>
          <w:sz w:val="17"/>
          <w:szCs w:val="17"/>
        </w:rPr>
        <w:t xml:space="preserve">Rotary Fellowships are, in Rotary's own words, “global groups that bring people together around shared passions.” The Rotary IT Fellowship is one of more than a hundred listed by Rotary International, governed by the Rotary Fellowships Code of Policies and fiscally sponsored by The Action Group (TAG) Foundation Inc., a 501(c)(3). This template is our own initiative and our own reading of the published rules. It is not operated, endorsed, approved or sponsored by Rotary International or The Rotary Foundation, is not a Rotary Foundation document, is not legal advice, and is not a determination or guarantee of funding. Only The Rotary Foundation approves grants. info@rofit.org</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08080"/>
        <w:sz w:val="14"/>
        <w:szCs w:val="14"/>
      </w:rPr>
      <w:t xml:space="preserve">Rotary IT Fellowship · rofit.org · a preparation aid, not a Rotary Foundation document · page </w:t>
    </w:r>
    <w:r>
      <w:rPr>
        <w:rFonts w:ascii="Arial" w:cs="Arial" w:eastAsia="Arial" w:hAnsi="Arial"/>
        <w:color w:val="808080"/>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7E2" w:sz="4"/>
      </w:pBdr>
      <w:spacing w:after="40"/>
    </w:pPr>
    <w:r>
      <w:rPr>
        <w:rFonts w:ascii="Arial" w:cs="Arial" w:eastAsia="Arial" w:hAnsi="Arial"/>
        <w:color w:val="808080"/>
        <w:sz w:val="16"/>
        <w:szCs w:val="16"/>
      </w:rPr>
      <w:t xml:space="preserve">Memorandum of understanding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2026-07-27T18:57:33.606Z</dcterms:created>
  <dcterms:modified xsi:type="dcterms:W3CDTF">2026-07-27T18:57:33.606Z</dcterms:modified>
</cp:coreProperties>
</file>

<file path=docProps/custom.xml><?xml version="1.0" encoding="utf-8"?>
<Properties xmlns="http://schemas.openxmlformats.org/officeDocument/2006/custom-properties" xmlns:vt="http://schemas.openxmlformats.org/officeDocument/2006/docPropsVTypes"/>
</file>